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1E" w:rsidRPr="0038231E" w:rsidRDefault="0038231E" w:rsidP="003823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pt-BR"/>
        </w:rPr>
      </w:pPr>
      <w:bookmarkStart w:id="0" w:name="_GoBack"/>
      <w:bookmarkEnd w:id="0"/>
    </w:p>
    <w:p w:rsidR="0038231E" w:rsidRPr="000624D4" w:rsidRDefault="0038231E" w:rsidP="003823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D5D5D"/>
          <w:sz w:val="24"/>
          <w:szCs w:val="24"/>
          <w:u w:val="single"/>
          <w:lang w:eastAsia="pt-BR"/>
        </w:rPr>
      </w:pPr>
      <w:r w:rsidRPr="000624D4">
        <w:rPr>
          <w:rFonts w:ascii="Arial" w:eastAsia="Times New Roman" w:hAnsi="Arial" w:cs="Arial"/>
          <w:b/>
          <w:color w:val="5D5D5D"/>
          <w:sz w:val="24"/>
          <w:szCs w:val="24"/>
          <w:u w:val="single"/>
          <w:lang w:eastAsia="pt-BR"/>
        </w:rPr>
        <w:t>EXCERTO PREGÃO ELETRÔNICO Nº 16/023 DEPARTAMENTO NACIONAL PARA DESKTOPS E MONITORES – UTILIZADO PELO SESC/ES – PREGÃO 17/027-PG.</w:t>
      </w:r>
    </w:p>
    <w:p w:rsidR="0038231E" w:rsidRPr="0038231E" w:rsidRDefault="0038231E" w:rsidP="00A14F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</w:pP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O SERVIÇO SOCIAL DO COMÉRCIO – ADMINISTRAÇÃO NACIONAL comunica a realização de licitação, na modalidade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>PREGÃO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, </w:t>
      </w:r>
      <w:proofErr w:type="gramStart"/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espécie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>ELETRÔNICO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, do tipo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>MENOR</w:t>
      </w:r>
      <w:proofErr w:type="gramEnd"/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 xml:space="preserve"> PREÇO, para REGISTRO de PREÇOS.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  A presente licitação é </w:t>
      </w:r>
      <w:r w:rsidRPr="003823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regida pela RESOLUÇÃO SESC n.º</w:t>
      </w:r>
      <w:r w:rsidRPr="003823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1.252/12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>, de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 xml:space="preserve"> 6/6/12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, do Conselho Nacional do Serviço Social do Comércio, publicada na seção III do Diário Oficial da União, edição de n.º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>144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, de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>26/7/12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>, para aquisição de:</w:t>
      </w:r>
      <w:r w:rsidR="00A14FFF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 </w:t>
      </w:r>
      <w:r w:rsidRPr="003823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DESKTOP E MONITOR</w:t>
      </w:r>
      <w:r w:rsidR="00A14F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38231E" w:rsidRPr="0038231E" w:rsidRDefault="0038231E" w:rsidP="0038231E">
      <w:pPr>
        <w:spacing w:after="0" w:line="240" w:lineRule="auto"/>
        <w:ind w:right="233"/>
        <w:jc w:val="both"/>
        <w:rPr>
          <w:rFonts w:ascii="Arial" w:eastAsia="Times New Roman" w:hAnsi="Arial" w:cs="Arial"/>
          <w:color w:val="5D5D5D"/>
          <w:sz w:val="24"/>
          <w:szCs w:val="24"/>
          <w:lang w:eastAsia="pt-BR"/>
        </w:rPr>
      </w:pP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> </w:t>
      </w:r>
    </w:p>
    <w:p w:rsidR="0038231E" w:rsidRPr="0038231E" w:rsidRDefault="0038231E" w:rsidP="0038231E">
      <w:pPr>
        <w:spacing w:after="0" w:line="240" w:lineRule="auto"/>
        <w:ind w:right="233"/>
        <w:jc w:val="both"/>
        <w:rPr>
          <w:rFonts w:ascii="Arial" w:eastAsia="Times New Roman" w:hAnsi="Arial" w:cs="Arial"/>
          <w:color w:val="5D5D5D"/>
          <w:sz w:val="24"/>
          <w:szCs w:val="24"/>
          <w:lang w:eastAsia="pt-BR"/>
        </w:rPr>
      </w:pP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Os interessados em participar da Licitação poderão retirar o respectivo Instrumento Convocatório e anexo no site: </w:t>
      </w:r>
      <w:hyperlink r:id="rId5" w:history="1">
        <w:r w:rsidRPr="0038231E">
          <w:rPr>
            <w:rFonts w:ascii="Arial" w:eastAsia="Times New Roman" w:hAnsi="Arial" w:cs="Arial"/>
            <w:b/>
            <w:bCs/>
            <w:color w:val="0A91DD"/>
            <w:sz w:val="24"/>
            <w:szCs w:val="24"/>
            <w:lang w:eastAsia="pt-BR"/>
          </w:rPr>
          <w:t>www.sesc.com.br</w:t>
        </w:r>
      </w:hyperlink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 xml:space="preserve"> – SESC – Departamento Nacional - Licitações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. A sessão de lances será realizada no Sistema de Licitações-e, no endereço </w:t>
      </w:r>
      <w:hyperlink r:id="rId6" w:history="1">
        <w:r w:rsidRPr="0038231E">
          <w:rPr>
            <w:rFonts w:ascii="Arial" w:eastAsia="Times New Roman" w:hAnsi="Arial" w:cs="Arial"/>
            <w:b/>
            <w:bCs/>
            <w:color w:val="0A91DD"/>
            <w:sz w:val="24"/>
            <w:szCs w:val="24"/>
            <w:lang w:eastAsia="pt-BR"/>
          </w:rPr>
          <w:t>www.licitacoes-e.com.br</w:t>
        </w:r>
      </w:hyperlink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 xml:space="preserve">, 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sob o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 xml:space="preserve">nº. 634506, 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onde as propostas poderão ser apresentadas por via eletrônica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 xml:space="preserve">até às 14h do dia 15/7/2016 </w:t>
      </w: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 xml:space="preserve">e a sessão pública de lances terá </w:t>
      </w:r>
      <w:r w:rsidRPr="0038231E">
        <w:rPr>
          <w:rFonts w:ascii="Arial" w:eastAsia="Times New Roman" w:hAnsi="Arial" w:cs="Arial"/>
          <w:b/>
          <w:bCs/>
          <w:color w:val="5D5D5D"/>
          <w:sz w:val="24"/>
          <w:szCs w:val="24"/>
          <w:lang w:eastAsia="pt-BR"/>
        </w:rPr>
        <w:t>início às 15h do dia 15/7/2016.</w:t>
      </w:r>
    </w:p>
    <w:p w:rsidR="0038231E" w:rsidRPr="0038231E" w:rsidRDefault="0038231E" w:rsidP="0038231E">
      <w:pPr>
        <w:spacing w:after="0" w:line="240" w:lineRule="auto"/>
        <w:ind w:left="1095" w:firstLine="720"/>
        <w:rPr>
          <w:rFonts w:ascii="Arial" w:eastAsia="Times New Roman" w:hAnsi="Arial" w:cs="Arial"/>
          <w:color w:val="5D5D5D"/>
          <w:sz w:val="24"/>
          <w:szCs w:val="24"/>
          <w:lang w:eastAsia="pt-BR"/>
        </w:rPr>
      </w:pPr>
      <w:r w:rsidRPr="0038231E">
        <w:rPr>
          <w:rFonts w:ascii="Arial" w:eastAsia="Times New Roman" w:hAnsi="Arial" w:cs="Arial"/>
          <w:color w:val="5D5D5D"/>
          <w:sz w:val="24"/>
          <w:szCs w:val="24"/>
          <w:lang w:eastAsia="pt-BR"/>
        </w:rPr>
        <w:t> </w:t>
      </w:r>
    </w:p>
    <w:sectPr w:rsidR="0038231E" w:rsidRPr="00382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E5"/>
    <w:rsid w:val="000624D4"/>
    <w:rsid w:val="00217229"/>
    <w:rsid w:val="0038231E"/>
    <w:rsid w:val="00A14FFF"/>
    <w:rsid w:val="00A23031"/>
    <w:rsid w:val="00E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82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823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2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82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823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2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18">
              <w:marLeft w:val="75"/>
              <w:marRight w:val="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77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itacoes-e.com.br/" TargetMode="External"/><Relationship Id="rId5" Type="http://schemas.openxmlformats.org/officeDocument/2006/relationships/hyperlink" Target="http://www.sesc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925</Characters>
  <Application>Microsoft Office Word</Application>
  <DocSecurity>0</DocSecurity>
  <Lines>7</Lines>
  <Paragraphs>2</Paragraphs>
  <ScaleCrop>false</ScaleCrop>
  <Company>SESC - SERVIÇO SOCIAL DO COMÉRCIO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4</cp:revision>
  <dcterms:created xsi:type="dcterms:W3CDTF">2017-03-10T18:09:00Z</dcterms:created>
  <dcterms:modified xsi:type="dcterms:W3CDTF">2017-03-10T18:12:00Z</dcterms:modified>
</cp:coreProperties>
</file>