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D6" w:rsidRPr="000B28D6" w:rsidRDefault="000B28D6" w:rsidP="000B28D6">
      <w:pPr>
        <w:pStyle w:val="Default"/>
      </w:pPr>
    </w:p>
    <w:p w:rsidR="000B28D6" w:rsidRPr="000B28D6" w:rsidRDefault="000B28D6" w:rsidP="000B28D6">
      <w:pPr>
        <w:pStyle w:val="Default"/>
      </w:pPr>
      <w:r w:rsidRPr="000B28D6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0B28D6" w:rsidRDefault="000B28D6" w:rsidP="000B28D6">
      <w:pPr>
        <w:pStyle w:val="Default"/>
      </w:pPr>
      <w:bookmarkStart w:id="0" w:name="_GoBack"/>
      <w:bookmarkEnd w:id="0"/>
    </w:p>
    <w:p w:rsidR="000B28D6" w:rsidRPr="000B28D6" w:rsidRDefault="000B28D6" w:rsidP="000B28D6">
      <w:pPr>
        <w:pStyle w:val="Default"/>
      </w:pPr>
      <w:r w:rsidRPr="000B28D6">
        <w:t xml:space="preserve">O objeto </w:t>
      </w:r>
      <w:proofErr w:type="gramStart"/>
      <w:r w:rsidRPr="000B28D6">
        <w:t>da presente</w:t>
      </w:r>
      <w:proofErr w:type="gramEnd"/>
      <w:r w:rsidRPr="000B28D6">
        <w:t xml:space="preserve"> licitação consiste na </w:t>
      </w:r>
      <w:r w:rsidRPr="000B28D6">
        <w:rPr>
          <w:b/>
          <w:bCs/>
        </w:rPr>
        <w:t xml:space="preserve">aquisição de revestimento cerâmico tamanho 20 X 20 cm, cor azul laguna (tonalidade 1877) marca de referência Eliane, destinados a uso na reforma da piscina “Rio lento” do Parque aquático do Centro de Turismo Social e Lazer de Praia Formosa, do SESC/ES, </w:t>
      </w:r>
      <w:r w:rsidRPr="000B28D6">
        <w:t xml:space="preserve">tudo de conformidade com o descrito no ANEXO I e demais condições que compõem o presente Edital. </w:t>
      </w:r>
    </w:p>
    <w:sectPr w:rsidR="000B28D6" w:rsidRPr="000B2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A"/>
    <w:rsid w:val="000B28D6"/>
    <w:rsid w:val="00217229"/>
    <w:rsid w:val="008500DA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2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2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2017-03-10T17:35:00Z</dcterms:created>
  <dcterms:modified xsi:type="dcterms:W3CDTF">2017-03-10T17:35:00Z</dcterms:modified>
</cp:coreProperties>
</file>